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360" w:lineRule="auto"/>
        <w:rPr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8"/>
          <w:szCs w:val="28"/>
        </w:rPr>
        <w:t>8.</w:t>
      </w:r>
      <w:r>
        <w:rPr>
          <w:b/>
          <w:rFonts w:ascii="Arial" w:hAnsi="Arial"/>
          <w:sz w:val="28"/>
          <w:szCs w:val="28"/>
        </w:rPr>
        <w:t>7</w:t>
      </w:r>
      <w:r>
        <w:rPr>
          <w:b/>
          <w:rFonts w:ascii="Arial" w:hAnsi="Arial"/>
          <w:sz w:val="28"/>
          <w:szCs w:val="28"/>
        </w:rPr>
        <w:t xml:space="preserve"> </w:t>
      </w:r>
      <w:r>
        <w:rPr>
          <w:b/>
          <w:rFonts w:ascii="Arial" w:hAnsi="Arial"/>
          <w:sz w:val="28"/>
          <w:szCs w:val="28"/>
        </w:rPr>
        <w:t>No</w:t>
      </w:r>
      <w:r>
        <w:rPr>
          <w:b/>
          <w:rFonts w:ascii="Arial" w:hAnsi="Arial"/>
          <w:sz w:val="28"/>
          <w:szCs w:val="28"/>
        </w:rPr>
        <w:t>-s</w:t>
      </w:r>
      <w:r>
        <w:rPr>
          <w:b/>
          <w:rFonts w:ascii="Arial" w:hAnsi="Arial"/>
          <w:sz w:val="28"/>
          <w:szCs w:val="28"/>
        </w:rPr>
        <w:t>moking</w:t>
      </w:r>
    </w:p>
    <w:p>
      <w:pPr>
        <w:pStyle w:val="Normal"/>
        <w:spacing w:line="360" w:lineRule="auto"/>
        <w:rPr>
          <w:b/>
          <w:rFonts w:ascii="Arial" w:hAnsi="Arial"/>
          <w:sz w:val="28"/>
          <w:szCs w:val="28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Policy statement</w:t>
      </w:r>
    </w:p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Sheering Village Pre-School </w:t>
      </w:r>
      <w:r>
        <w:rPr>
          <w:rFonts w:ascii="Arial" w:hAnsi="Arial"/>
          <w:sz w:val="22"/>
          <w:szCs w:val="22"/>
        </w:rPr>
        <w:t>comply with health and safety regulations and the Safeguarding and Welfare Requirements of the Early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Years Foundation Stage in making </w:t>
      </w:r>
      <w:r>
        <w:rPr>
          <w:rFonts w:ascii="Arial" w:hAnsi="Arial"/>
          <w:sz w:val="22"/>
          <w:szCs w:val="22"/>
        </w:rPr>
        <w:t>our</w:t>
      </w:r>
      <w:r>
        <w:rPr>
          <w:rFonts w:ascii="Arial" w:hAnsi="Arial"/>
          <w:sz w:val="22"/>
          <w:szCs w:val="22"/>
        </w:rPr>
        <w:t xml:space="preserve"> setting a no-smoking environment - both indoors and outdoors.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"/>
        <w:spacing w:line="360" w:lineRule="auto"/>
      </w:pPr>
      <w:r>
        <w:rPr>
          <w:b/>
          <w:rFonts w:ascii="Arial" w:hAnsi="Arial"/>
          <w:sz w:val="22"/>
          <w:szCs w:val="22"/>
        </w:rPr>
        <w:t>Procedures</w:t>
      </w:r>
    </w:p>
    <w:p>
      <w:pPr>
        <w:pStyle w:val="Normal"/>
        <w:spacing w:line="360" w:lineRule="auto"/>
        <w:rPr>
          <w:rFonts w:ascii="Arial" w:hAnsi="Arial"/>
          <w:sz w:val="22"/>
          <w:szCs w:val="22"/>
        </w:rPr>
      </w:pP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All staff, parents and volunteers are made aware of our No-smoking Policy.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>-smoking signs</w:t>
      </w:r>
      <w:r>
        <w:rPr>
          <w:rFonts w:ascii="Arial" w:hAnsi="Arial"/>
          <w:sz w:val="22"/>
          <w:szCs w:val="22"/>
        </w:rPr>
        <w:t xml:space="preserve"> are displayed</w:t>
      </w:r>
      <w:r>
        <w:rPr>
          <w:rFonts w:ascii="Arial" w:hAnsi="Arial"/>
          <w:sz w:val="22"/>
          <w:szCs w:val="22"/>
        </w:rPr>
        <w:t xml:space="preserve"> prominently</w:t>
      </w:r>
      <w:r>
        <w:rPr>
          <w:rFonts w:ascii="Arial" w:hAnsi="Arial"/>
          <w:sz w:val="22"/>
          <w:szCs w:val="22"/>
        </w:rPr>
        <w:t>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The No-smoking Policy is stated in information for parents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 staff</w:t>
      </w:r>
      <w:r>
        <w:rPr>
          <w:rFonts w:ascii="Arial" w:hAnsi="Arial"/>
          <w:sz w:val="22"/>
          <w:szCs w:val="22"/>
        </w:rPr>
        <w:t>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We</w:t>
      </w:r>
      <w:r>
        <w:rPr>
          <w:rFonts w:ascii="Arial" w:hAnsi="Arial"/>
          <w:sz w:val="22"/>
          <w:szCs w:val="22"/>
        </w:rPr>
        <w:t xml:space="preserve"> actively encourage no-smoking by having information for parents and staff about where to get help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to stop smoking if they are seeking this information.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Staff who smoke do not do so during working hours, unless on a </w:t>
      </w:r>
      <w:r>
        <w:rPr>
          <w:rFonts w:ascii="Arial" w:hAnsi="Arial"/>
          <w:sz w:val="22"/>
          <w:szCs w:val="22"/>
        </w:rPr>
        <w:t xml:space="preserve">scheduled </w:t>
      </w:r>
      <w:r>
        <w:rPr>
          <w:rFonts w:ascii="Arial" w:hAnsi="Arial"/>
          <w:sz w:val="22"/>
          <w:szCs w:val="22"/>
        </w:rPr>
        <w:t>break and off the premises.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Staff who smoke </w:t>
      </w:r>
      <w:r>
        <w:rPr>
          <w:rFonts w:ascii="Arial" w:hAnsi="Arial"/>
          <w:sz w:val="22"/>
          <w:szCs w:val="22"/>
        </w:rPr>
        <w:t>during working hours and travelling to and from work must not do so whilst wearing a setting uniform, or must at least cover the uniform.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E-cigarettes are not permitted</w:t>
      </w:r>
      <w:r>
        <w:rPr>
          <w:rFonts w:ascii="Arial" w:hAnsi="Arial"/>
          <w:sz w:val="22"/>
          <w:szCs w:val="22"/>
        </w:rPr>
        <w:t xml:space="preserve"> to be used on the premises. 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Staff who smoke or use e-cigarettes dur</w:t>
      </w:r>
      <w:r>
        <w:rPr>
          <w:rFonts w:ascii="Arial" w:hAnsi="Arial"/>
          <w:sz w:val="22"/>
          <w:szCs w:val="22"/>
        </w:rPr>
        <w:t>ing their scheduled breaks do so</w:t>
      </w:r>
      <w:r>
        <w:rPr>
          <w:rFonts w:ascii="Arial" w:hAnsi="Arial"/>
          <w:sz w:val="22"/>
          <w:szCs w:val="22"/>
        </w:rPr>
        <w:t xml:space="preserve"> well away from the premises.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Staff who smoke during their break make every </w:t>
      </w:r>
      <w:r>
        <w:rPr>
          <w:rFonts w:ascii="Arial" w:hAnsi="Arial"/>
          <w:sz w:val="22"/>
          <w:szCs w:val="22"/>
        </w:rPr>
        <w:t xml:space="preserve">effort to reduce the effects of </w:t>
      </w:r>
      <w:r>
        <w:rPr>
          <w:rFonts w:ascii="Arial" w:hAnsi="Arial"/>
          <w:sz w:val="22"/>
          <w:szCs w:val="22"/>
        </w:rPr>
        <w:t>odour and passive smoking for children and colleagues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Smoking is not permitted in any vehicles belonging to the setting.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Staff are made aware that failure to adhere to this policy and procedures may result in disciplinary action.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 a criminal offence for employees to smoke in smoke-free areas, with a fixed penalty of £50 or prosecution and a fine of up to £200.</w:t>
      </w:r>
    </w:p>
    <w:p>
      <w:pPr>
        <w:pStyle w:val="NormalWeb"/>
        <w:spacing w:before="0" w:after="0" w:line="360" w:lineRule="auto"/>
        <w:rPr>
          <w:rFonts w:ascii="Arial" w:hAnsi="Arial"/>
          <w:sz w:val="22"/>
          <w:szCs w:val="22"/>
        </w:rPr>
      </w:pPr>
    </w:p>
    <w:p>
      <w:pPr>
        <w:pStyle w:val="NormalWeb"/>
        <w:spacing w:before="0" w:after="0" w:line="360" w:lineRule="auto"/>
        <w:rPr>
          <w:b/>
          <w:rFonts w:ascii="Arial" w:hAnsi="Arial"/>
          <w:sz w:val="22"/>
          <w:szCs w:val="22"/>
        </w:rPr>
      </w:pPr>
    </w:p>
    <w:p>
      <w:pPr>
        <w:pStyle w:val="NormalWeb"/>
        <w:spacing w:before="0" w:after="0" w:line="360" w:lineRule="auto"/>
        <w:rPr>
          <w:b/>
          <w:rFonts w:ascii="Arial" w:hAnsi="Arial"/>
          <w:sz w:val="22"/>
          <w:szCs w:val="22"/>
        </w:rPr>
      </w:pPr>
      <w:r>
        <w:rPr>
          <w:b/>
          <w:rFonts w:ascii="Arial" w:hAnsi="Arial"/>
          <w:sz w:val="22"/>
          <w:szCs w:val="22"/>
        </w:rPr>
        <w:t>Legal framework</w:t>
      </w:r>
    </w:p>
    <w:p>
      <w:pPr>
        <w:pStyle w:val="NormalWeb"/>
        <w:spacing w:before="0" w:after="0" w:line="360" w:lineRule="auto"/>
        <w:rPr>
          <w:b/>
          <w:rFonts w:ascii="Arial" w:hAnsi="Arial"/>
          <w:sz w:val="22"/>
          <w:szCs w:val="22"/>
        </w:rPr>
      </w:pPr>
    </w:p>
    <w:p>
      <w:pPr>
        <w:pStyle w:val="NormalWeb"/>
        <w:numPr>
          <w:ilvl w:val="0"/>
          <w:numId w:val="71128356"/>
        </w:numPr>
        <w:spacing w:before="0" w:after="0" w:line="360" w:lineRule="auto"/>
      </w:pPr>
      <w:r>
        <w:rPr>
          <w:rFonts w:ascii="Arial" w:hAnsi="Arial"/>
          <w:sz w:val="22"/>
          <w:szCs w:val="22"/>
        </w:rPr>
        <w:t>The Smoke-free (Premises and Enforcement) Regulations (2006)</w:t>
      </w:r>
    </w:p>
    <w:p>
      <w:pPr>
        <w:pStyle w:val="NormalWeb"/>
        <w:numPr>
          <w:ilvl w:val="0"/>
          <w:numId w:val="71128356"/>
        </w:numPr>
        <w:spacing w:before="0"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Smoke-free (Signs) Regulations </w:t>
      </w:r>
      <w:r>
        <w:rPr>
          <w:rFonts w:ascii="Arial" w:hAnsi="Arial"/>
          <w:sz w:val="22"/>
          <w:szCs w:val="22"/>
        </w:rPr>
        <w:t>(</w:t>
      </w:r>
      <w:r>
        <w:rPr>
          <w:color w:val="000000"/>
          <w:rFonts w:ascii="Arial" w:hAnsi="Arial"/>
          <w:sz w:val="22"/>
          <w:szCs w:val="22"/>
        </w:rPr>
        <w:t>2012</w:t>
      </w:r>
      <w:r>
        <w:rPr>
          <w:color w:val="000000"/>
          <w:rFonts w:ascii="Arial" w:hAnsi="Arial"/>
          <w:sz w:val="22"/>
          <w:szCs w:val="22"/>
        </w:rPr>
        <w:t>)</w:t>
      </w:r>
    </w:p>
    <w:p>
      <w:pPr>
        <w:pStyle w:val="NormalWeb"/>
        <w:spacing w:before="0" w:after="0" w:line="360" w:lineRule="auto"/>
        <w:rPr>
          <w:rFonts w:ascii="Arial" w:hAnsi="Arial"/>
          <w:sz w:val="22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val="4A0"/>
        <w:tblW w:w="5000" w:type="pct"/>
      </w:tblPr>
      <w:tblGrid>
        <w:gridCol w:w="5210"/>
        <w:gridCol w:w="3945"/>
        <w:gridCol w:w="2167"/>
      </w:tblGrid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This policy was a</w:t>
            </w:r>
            <w:r>
              <w:rPr>
                <w:color w:val="000000"/>
                <w:rFonts w:ascii="Arial" w:hAnsi="Arial"/>
                <w:sz w:val="22"/>
                <w:szCs w:val="22"/>
              </w:rPr>
              <w:t xml:space="preserve">dopted </w:t>
            </w:r>
            <w:r>
              <w:rPr>
                <w:color w:val="000000"/>
                <w:rFonts w:ascii="Arial" w:hAnsi="Arial"/>
                <w:sz w:val="22"/>
                <w:szCs w:val="22"/>
              </w:rPr>
              <w:t>by</w:t>
            </w:r>
          </w:p>
        </w:tc>
        <w:tc>
          <w:tcPr>
            <w:tcBorders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color w:val="000000"/>
                <w:rFonts w:ascii="Arial" w:hAnsi="Arial"/>
                <w:sz w:val="22"/>
                <w:szCs w:val="22"/>
              </w:rPr>
              <w:t>Sheering Village Pre-School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color w:val="000000"/>
                <w:rFonts w:ascii="Arial" w:hAnsi="Arial"/>
                <w:sz w:val="22"/>
                <w:szCs w:val="22"/>
              </w:rPr>
              <w:t>(</w:t>
            </w:r>
            <w:r>
              <w:rPr>
                <w:i/>
                <w:color w:val="000000"/>
                <w:rFonts w:ascii="Arial" w:hAnsi="Arial"/>
                <w:sz w:val="22"/>
                <w:szCs w:val="22"/>
              </w:rPr>
              <w:t xml:space="preserve">name of </w:t>
            </w:r>
            <w:r>
              <w:rPr>
                <w:i/>
                <w:color w:val="000000"/>
                <w:rFonts w:ascii="Arial" w:hAnsi="Arial"/>
                <w:sz w:val="22"/>
                <w:szCs w:val="22"/>
              </w:rPr>
              <w:t>provider</w:t>
            </w:r>
            <w:r>
              <w:rPr>
                <w:i/>
                <w:color w:val="000000"/>
                <w:rFonts w:ascii="Arial" w:hAnsi="Arial"/>
                <w:sz w:val="22"/>
                <w:szCs w:val="22"/>
              </w:rPr>
              <w:t>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On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 xml:space="preserve">01st </w:t>
            </w:r>
            <w:r>
              <w:rPr>
                <w:rFonts w:ascii="Arial" w:hAnsi="Arial"/>
              </w:rPr>
              <w:t>October 2019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Date to be reviewed</w:t>
            </w:r>
          </w:p>
        </w:tc>
        <w:tc>
          <w:tcPr>
            <w:tcBorders>
              <w:top w:val="single" w:sz="4" w:color="FF00FF" w:space="0"/>
              <w:bottom w:val="single" w:sz="4" w:color="FF00FF" w:space="0"/>
            </w:tcBorders>
            <w:vAlign w:val="top"/>
            <w:tcW w:w="1742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October 2020</w:t>
            </w:r>
          </w:p>
        </w:tc>
        <w:tc>
          <w:tcPr>
            <w:vAlign w:val="top"/>
            <w:tcW w:w="957" w:type="pct"/>
          </w:tcPr>
          <w:p>
            <w:pPr>
              <w:pStyle w:val="Normal"/>
              <w:spacing w:line="360" w:lineRule="auto"/>
            </w:pPr>
            <w:r>
              <w:rPr>
                <w:i/>
                <w:rFonts w:ascii="Arial" w:hAnsi="Arial"/>
                <w:sz w:val="22"/>
                <w:szCs w:val="22"/>
              </w:rPr>
              <w:t>(date)</w:t>
            </w:r>
          </w:p>
        </w:tc>
      </w:tr>
      <w:tr>
        <w:tc>
          <w:tcPr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/>
                <w:sz w:val="22"/>
                <w:szCs w:val="22"/>
              </w:rPr>
              <w:t>provider</w:t>
            </w:r>
          </w:p>
        </w:tc>
        <w:tc>
          <w:tcPr>
            <w:gridSpan w:val="2"/>
            <w:tcBorders>
              <w:bottom w:val="single" w:sz="4" w:color="FF00FF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Name of signatory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Angie Rivoire</w:t>
            </w:r>
          </w:p>
        </w:tc>
      </w:tr>
      <w:tr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2301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  <w:sz w:val="22"/>
                <w:szCs w:val="22"/>
              </w:rPr>
              <w:t>Role of signatory (e.g. chair</w:t>
            </w:r>
            <w:r>
              <w:rPr>
                <w:rFonts w:ascii="Arial" w:hAnsi="Arial"/>
                <w:sz w:val="22"/>
                <w:szCs w:val="22"/>
              </w:rPr>
              <w:t xml:space="preserve">, director or </w:t>
            </w:r>
            <w:r>
              <w:rPr>
                <w:rFonts w:ascii="Arial" w:hAnsi="Arial"/>
                <w:sz w:val="22"/>
                <w:szCs w:val="22"/>
              </w:rPr>
              <w:t>owner)</w:t>
            </w:r>
          </w:p>
        </w:tc>
        <w:tc>
          <w:tcPr>
            <w:gridSpan w:val="2"/>
            <w:tcBorders>
              <w:top w:val="single" w:sz="4" w:color="FF00FF" w:space="0"/>
              <w:bottom w:val="single" w:sz="4" w:color="FF00FF" w:space="0"/>
              <w:left w:val="nil" w:sz="0" w:color="auto" w:space="0"/>
              <w:right w:val="nil" w:sz="0" w:color="auto" w:space="0"/>
            </w:tcBorders>
            <w:vAlign w:val="top"/>
            <w:tcW w:w="2699" w:type="pct"/>
          </w:tcPr>
          <w:p>
            <w:pPr>
              <w:pStyle w:val="Normal"/>
              <w:spacing w:line="360" w:lineRule="auto"/>
            </w:pPr>
            <w:r>
              <w:rPr>
                <w:rFonts w:ascii="Arial" w:hAnsi="Arial"/>
              </w:rPr>
              <w:t>Manager, Director</w:t>
            </w:r>
          </w:p>
        </w:tc>
      </w:tr>
    </w:tbl>
    <w:p>
      <w:pPr>
        <w:pStyle w:val="Normal"/>
        <w:spacing w:line="360" w:lineRule="auto"/>
        <w:rPr>
          <w:b/>
          <w:rFonts w:ascii="Arial" w:hAnsi="Arial"/>
          <w:sz w:val="22"/>
          <w:szCs w:val="22"/>
        </w:rPr>
      </w:pPr>
    </w:p>
    <w:sectPr>
      <w:headerReference r:id="rId8" w:type="even"/>
      <w:headerReference r:id="rId9" w:type="default"/>
      <w:headerReference r:id="rId10" w:type="first"/>
      <w:footerReference r:id="rId11" w:type="even"/>
      <w:footerReference r:id="rId12" w:type="default"/>
      <w:footerReference r:id="rId13" w:type="first"/>
      <w:pgSz w:w="12240" w:h="15840"/>
      <w:pgMar w:left="567" w:right="567" w:top="567" w:bottom="567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Tahoma"/>
  <w:font w:name="Wingdings"/>
  <w:font w:name="Courier New"/>
  <w:font w:name="Cambria Math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pPr>
      <w:pStyle w:val="Footer"/>
    </w:pPr>
  </w:p>
</w:hdr>
</file>

<file path=word/foot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</w:hdr>
</file>

<file path=word/header3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  <w:rPr>
        <w:b/>
        <w:rFonts w:ascii="Arial" w:hAnsi="Arial"/>
        <w:sz w:val="22"/>
        <w:szCs w:val="22"/>
      </w:rPr>
    </w:pPr>
    <w:r>
      <w:rPr>
        <w:b/>
        <w:rFonts w:ascii="Arial" w:hAnsi="Arial"/>
        <w:sz w:val="22"/>
        <w:szCs w:val="22"/>
      </w:rPr>
      <w:t>General Safeguarding and Welfare Requirement: S</w:t>
    </w:r>
    <w:r>
      <w:rPr>
        <w:b/>
        <w:rFonts w:ascii="Arial" w:hAnsi="Arial"/>
        <w:sz w:val="22"/>
        <w:szCs w:val="22"/>
      </w:rPr>
      <w:t>afety and Suitability of Premises, Environment and Equipment</w:t>
    </w:r>
  </w:p>
  <w:p>
    <w:pPr>
      <w:pBdr>
        <w:top w:val="single" w:sz="4" w:color="FF00FF" w:space="1"/>
        <w:bottom w:val="single" w:sz="4" w:color="FF00FF" w:space="1"/>
        <w:left w:val="single" w:sz="4" w:color="FF00FF" w:space="4"/>
        <w:right w:val="single" w:sz="4" w:color="FF00FF" w:space="4"/>
      </w:pBdr>
      <w:pStyle w:val="Normal"/>
      <w:spacing w:before="120" w:after="120"/>
    </w:pPr>
    <w:r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1128356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663975901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948A54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865560803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 w:hAnsi="Wingdings"/>
      </w:rPr>
    </w:lvl>
  </w:abstractNum>
  <w:abstractNum w:abstractNumId="949775548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7030A0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137913824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4F81B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452743927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4F81B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847865858">
    <w:multiLevelType w:val="hybridMultilevel"/>
    <w:lvl w:ilvl="0">
      <w:numFmt w:val="bullet"/>
      <w:lvlText w:val=""/>
      <w:start w:val="0"/>
      <w:lvlJc w:val="left"/>
      <w:pPr>
        <w:ind w:left="360"/>
        <w:ind w:hanging="360"/>
      </w:pPr>
      <w:rPr>
        <w:color w:val="4F81BD"/>
        <w:rFonts w:ascii="Wingdings" w:hAnsi="Wingdings"/>
      </w:rPr>
    </w:lvl>
    <w:lvl w:ilvl="1">
      <w:numFmt w:val="bullet"/>
      <w:lvlText w:val="o"/>
      <w:start w:val="0"/>
      <w:lvlJc w:val="left"/>
      <w:pPr>
        <w:ind w:left="1080"/>
        <w:ind w:hanging="36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1800"/>
        <w:ind w:hanging="36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520"/>
        <w:ind w:hanging="36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240"/>
        <w:ind w:hanging="36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3960"/>
        <w:ind w:hanging="3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4680"/>
        <w:ind w:hanging="36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400"/>
        <w:ind w:hanging="36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120"/>
        <w:ind w:hanging="360"/>
      </w:pPr>
      <w:rPr>
        <w:rFonts w:ascii="Wingdings" w:hAns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71128356">
    <w:abstractNumId w:val="71128356"/>
  </w:num>
  <w:num w:numId="663975901">
    <w:abstractNumId w:val="663975901"/>
  </w:num>
  <w:num w:numId="865560803">
    <w:abstractNumId w:val="865560803"/>
  </w:num>
  <w:num w:numId="949775548">
    <w:abstractNumId w:val="949775548"/>
  </w:num>
  <w:num w:numId="1137913824">
    <w:abstractNumId w:val="1137913824"/>
  </w:num>
  <w:num w:numId="1452743927">
    <w:abstractNumId w:val="1452743927"/>
  </w:num>
  <w:num w:numId="1847865858">
    <w:abstractNumId w:val="184786585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rFonts w:ascii="Times New Roman" w:hAnsi="Times New Roman"/>
      <w:sz w:val="24"/>
      <w:szCs w:val="24"/>
    </w:rPr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ListParagraph">
    <w:name w:val="List Paragraph"/>
    <w:qFormat/>
    <w:basedOn w:val="Normal"/>
    <w:pPr>
      <w:ind w:left="720"/>
      <w:contextualSpacing/>
    </w:p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val="1E0"/>
    </w:tblPr>
  </w:style>
  <w:style w:type="paragraph" w:styleId="NormalWeb">
    <w:name w:val="Normal (Web)"/>
    <w:qFormat/>
    <w:basedOn w:val="Normal"/>
    <w:pPr>
      <w:spacing w:before="0" w:after="0"/>
    </w:pPr>
    <w:rPr/>
  </w:style>
  <w:style w:type="character" w:styleId="Hyperlink">
    <w:name w:val="Hyperlink"/>
    <w:qFormat/>
    <w:rPr>
      <w:u w:val="single"/>
      <w:color w:val="0000FF"/>
    </w:rPr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rPr>
      <w:rFonts w:ascii="Times New Roman" w:hAnsi="Times New Roman"/>
      <w:sz w:val="24"/>
      <w:szCs w:val="24"/>
    </w:rPr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rPr>
      <w:rFonts w:ascii="Times New Roman" w:hAnsi="Times New Roman"/>
      <w:sz w:val="24"/>
      <w:szCs w:val="24"/>
    </w:rPr>
  </w:style>
  <w:style w:type="character" w:styleId="FollowedHyperlink">
    <w:name w:val="FollowedHyperlink"/>
    <w:qFormat/>
    <w:rPr>
      <w:u w:val="single"/>
      <w:color w:val="800080"/>
    </w:rPr>
  </w:style>
  <w:style w:type="paragraph" w:styleId="BalloonText">
    <w:name w:val="Balloon Text"/>
    <w:qFormat/>
    <w:basedOn w:val="Normal"/>
    <w:pPr/>
    <w:rPr>
      <w:rFonts w:ascii="Tahoma" w:hAnsi="Tahoma"/>
      <w:sz w:val="16"/>
      <w:szCs w:val="16"/>
    </w:rPr>
  </w:style>
  <w:style w:type="character" w:styleId="BalloonTextChar">
    <w:name w:val="Balloon Text Char"/>
    <w:qFormat/>
    <w:rPr>
      <w:rFonts w:ascii="Tahoma" w:hAnsi="Tahoma"/>
      <w:sz w:val="16"/>
      <w:szCs w:val="16"/>
    </w:rPr>
  </w:style>
  <w:style w:type="paragraph" w:styleId="Revision">
    <w:name w:val="Revision"/>
    <w:qFormat/>
    <w:pPr/>
    <w:rPr>
      <w:rFonts w:ascii="Times New Roman" w:hAnsi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